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E7" w:rsidRDefault="00483F65" w:rsidP="009652E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652E7">
        <w:rPr>
          <w:rFonts w:ascii="Times New Roman" w:hAnsi="Times New Roman" w:cs="Times New Roman"/>
          <w:b/>
          <w:sz w:val="32"/>
          <w:szCs w:val="28"/>
        </w:rPr>
        <w:t>Финансирование экологической экспертизы</w:t>
      </w:r>
      <w:r w:rsidRPr="009652E7">
        <w:rPr>
          <w:rFonts w:ascii="Times New Roman" w:hAnsi="Times New Roman" w:cs="Times New Roman"/>
          <w:b/>
          <w:sz w:val="24"/>
        </w:rPr>
        <w:t xml:space="preserve"> </w:t>
      </w:r>
    </w:p>
    <w:p w:rsidR="00D75FC2" w:rsidRPr="006B02BA" w:rsidRDefault="00F40287" w:rsidP="009652E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</w:t>
      </w:r>
      <w:r w:rsidR="00483F65" w:rsidRPr="00F40287">
        <w:rPr>
          <w:rFonts w:ascii="Times New Roman" w:hAnsi="Times New Roman" w:cs="Times New Roman"/>
          <w:sz w:val="24"/>
          <w:szCs w:val="24"/>
        </w:rPr>
        <w:t xml:space="preserve"> </w:t>
      </w:r>
      <w:r w:rsidR="00483F65" w:rsidRPr="00F4028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83F65" w:rsidRPr="00F40287">
        <w:rPr>
          <w:rFonts w:ascii="Times New Roman" w:hAnsi="Times New Roman" w:cs="Times New Roman"/>
          <w:sz w:val="24"/>
          <w:szCs w:val="24"/>
        </w:rPr>
        <w:t>, стать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83F65" w:rsidRPr="00F40287">
        <w:rPr>
          <w:rFonts w:ascii="Times New Roman" w:hAnsi="Times New Roman" w:cs="Times New Roman"/>
          <w:sz w:val="24"/>
          <w:szCs w:val="24"/>
        </w:rPr>
        <w:t>28,</w:t>
      </w:r>
      <w:r w:rsidR="002D1CBD">
        <w:rPr>
          <w:rFonts w:ascii="Times New Roman" w:hAnsi="Times New Roman" w:cs="Times New Roman"/>
          <w:sz w:val="24"/>
          <w:szCs w:val="24"/>
        </w:rPr>
        <w:t xml:space="preserve"> 29,</w:t>
      </w:r>
      <w:r w:rsidR="00483F65" w:rsidRPr="00F40287">
        <w:rPr>
          <w:rFonts w:ascii="Times New Roman" w:hAnsi="Times New Roman" w:cs="Times New Roman"/>
          <w:sz w:val="24"/>
          <w:szCs w:val="24"/>
        </w:rPr>
        <w:t xml:space="preserve"> </w:t>
      </w:r>
      <w:r w:rsidR="00162AEF" w:rsidRPr="00162AEF">
        <w:rPr>
          <w:rFonts w:ascii="Times New Roman" w:hAnsi="Times New Roman" w:cs="Times New Roman"/>
          <w:bCs/>
          <w:sz w:val="24"/>
          <w:szCs w:val="24"/>
        </w:rPr>
        <w:t>Ф</w:t>
      </w:r>
      <w:r w:rsidR="00162AEF">
        <w:rPr>
          <w:rFonts w:ascii="Times New Roman" w:hAnsi="Times New Roman" w:cs="Times New Roman"/>
          <w:bCs/>
          <w:sz w:val="24"/>
          <w:szCs w:val="24"/>
        </w:rPr>
        <w:t>едерального закона от 23.11.1995 №</w:t>
      </w:r>
      <w:r w:rsidR="006B02BA">
        <w:rPr>
          <w:rFonts w:ascii="Times New Roman" w:hAnsi="Times New Roman" w:cs="Times New Roman"/>
          <w:bCs/>
          <w:sz w:val="24"/>
          <w:szCs w:val="24"/>
        </w:rPr>
        <w:t xml:space="preserve"> 174-ФЗ «Об экологической экспертизе</w:t>
      </w:r>
      <w:r w:rsidR="00483F65" w:rsidRPr="00F40287">
        <w:rPr>
          <w:rFonts w:ascii="Times New Roman" w:hAnsi="Times New Roman" w:cs="Times New Roman"/>
          <w:bCs/>
          <w:sz w:val="24"/>
          <w:szCs w:val="24"/>
        </w:rPr>
        <w:t>»)</w:t>
      </w:r>
    </w:p>
    <w:p w:rsidR="00483F65" w:rsidRPr="00F13ECE" w:rsidRDefault="00D75FC2" w:rsidP="00F1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ar490"/>
      <w:bookmarkEnd w:id="0"/>
      <w:r w:rsidRPr="00F13ECE">
        <w:rPr>
          <w:rFonts w:ascii="Times New Roman" w:hAnsi="Times New Roman" w:cs="Times New Roman"/>
          <w:sz w:val="26"/>
          <w:szCs w:val="26"/>
        </w:rPr>
        <w:t>Статья 28. Финансирование государственной экологической экспертизы</w:t>
      </w:r>
    </w:p>
    <w:p w:rsidR="00162AEF" w:rsidRPr="00162AEF" w:rsidRDefault="00162AEF" w:rsidP="00162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2AEF" w:rsidRPr="00162AEF" w:rsidRDefault="00162AEF" w:rsidP="00162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AE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62AEF">
        <w:rPr>
          <w:rFonts w:ascii="Times New Roman" w:hAnsi="Times New Roman" w:cs="Times New Roman"/>
          <w:sz w:val="26"/>
          <w:szCs w:val="26"/>
        </w:rPr>
        <w:t>Финансовое обеспечение проведения государственной экологической экспертизы объектов государственной экологической экспертизы, в том числе ее повторное проведение, осуществляется за счет соответствующего бюджета при условии внесения заказчиком документации, подлежащей государственной экологической экспертизе, сбора, рассчитанного в соответствии со сметой расходов на проведение государственной экологической экспертизы, определяемой осуществляющим экологическую экспертизу федеральным органом исполнительной власти и органами государственной власти субъектов Российской Федерации в порядке, установленном</w:t>
      </w:r>
      <w:proofErr w:type="gramEnd"/>
      <w:r w:rsidRPr="00162AEF">
        <w:rPr>
          <w:rFonts w:ascii="Times New Roman" w:hAnsi="Times New Roman" w:cs="Times New Roman"/>
          <w:sz w:val="26"/>
          <w:szCs w:val="26"/>
        </w:rPr>
        <w:t xml:space="preserve"> федеральным органом исполнительной власти в области экологической экспертизы.</w:t>
      </w:r>
    </w:p>
    <w:p w:rsidR="00162AEF" w:rsidRPr="00162AEF" w:rsidRDefault="00162AEF" w:rsidP="00162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AEF">
        <w:rPr>
          <w:rFonts w:ascii="Times New Roman" w:hAnsi="Times New Roman" w:cs="Times New Roman"/>
          <w:sz w:val="26"/>
          <w:szCs w:val="26"/>
        </w:rPr>
        <w:t xml:space="preserve">2 - 4. Утратили силу. - Федеральный закон от 07.05.2013 </w:t>
      </w:r>
      <w:r w:rsidR="006B02BA">
        <w:rPr>
          <w:rFonts w:ascii="Times New Roman" w:hAnsi="Times New Roman" w:cs="Times New Roman"/>
          <w:sz w:val="26"/>
          <w:szCs w:val="26"/>
        </w:rPr>
        <w:t>№</w:t>
      </w:r>
      <w:r w:rsidRPr="00162AEF">
        <w:rPr>
          <w:rFonts w:ascii="Times New Roman" w:hAnsi="Times New Roman" w:cs="Times New Roman"/>
          <w:sz w:val="26"/>
          <w:szCs w:val="26"/>
        </w:rPr>
        <w:t xml:space="preserve"> 104-ФЗ.</w:t>
      </w:r>
    </w:p>
    <w:p w:rsidR="00162AEF" w:rsidRDefault="00162AEF" w:rsidP="00162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2AEF" w:rsidRPr="00BE1E21" w:rsidRDefault="00162AEF" w:rsidP="00BE1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E21">
        <w:rPr>
          <w:rFonts w:ascii="Times New Roman" w:hAnsi="Times New Roman" w:cs="Times New Roman"/>
          <w:sz w:val="26"/>
          <w:szCs w:val="26"/>
        </w:rPr>
        <w:t>Статья 29. Финансовое обеспечение общественной экологической экспертизы</w:t>
      </w:r>
    </w:p>
    <w:p w:rsidR="00162AEF" w:rsidRPr="00162AEF" w:rsidRDefault="00162AEF" w:rsidP="00162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2AEF" w:rsidRPr="00162AEF" w:rsidRDefault="00162AEF" w:rsidP="00162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AEF">
        <w:rPr>
          <w:rFonts w:ascii="Times New Roman" w:hAnsi="Times New Roman" w:cs="Times New Roman"/>
          <w:sz w:val="26"/>
          <w:szCs w:val="26"/>
        </w:rPr>
        <w:t>Финансовое обеспечение общественной экологической экспертизы осуществляется за счет собственных средств общественных организаций (объединений), общественных экологических и других фондов, целевых добровольных денежных взносов граждан и организаций, а также за счет средств, выделяемых в соответствии с решением соответствующих органов местного самоуправления.</w:t>
      </w:r>
    </w:p>
    <w:p w:rsidR="00670AD7" w:rsidRPr="00F13ECE" w:rsidRDefault="00670AD7" w:rsidP="00162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670AD7" w:rsidRPr="00F13ECE" w:rsidSect="009652E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C2"/>
    <w:rsid w:val="00162AEF"/>
    <w:rsid w:val="002D1CBD"/>
    <w:rsid w:val="00335880"/>
    <w:rsid w:val="00483F65"/>
    <w:rsid w:val="00670AD7"/>
    <w:rsid w:val="006B02BA"/>
    <w:rsid w:val="009652E7"/>
    <w:rsid w:val="009B3981"/>
    <w:rsid w:val="00AA1A3D"/>
    <w:rsid w:val="00AE6A21"/>
    <w:rsid w:val="00BE1E21"/>
    <w:rsid w:val="00D75FC2"/>
    <w:rsid w:val="00F13ECE"/>
    <w:rsid w:val="00F4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Ксения Владимировна</dc:creator>
  <cp:lastModifiedBy>Фёдорова Ксения Владимировна</cp:lastModifiedBy>
  <cp:revision>4</cp:revision>
  <dcterms:created xsi:type="dcterms:W3CDTF">2021-04-06T23:32:00Z</dcterms:created>
  <dcterms:modified xsi:type="dcterms:W3CDTF">2021-04-07T01:20:00Z</dcterms:modified>
</cp:coreProperties>
</file>